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2EF870DA" w:rsidR="001426E7" w:rsidRDefault="00CB3B6C" w:rsidP="001426E7">
      <w:pPr>
        <w:spacing w:line="240" w:lineRule="auto"/>
        <w:jc w:val="center"/>
        <w:rPr>
          <w:rFonts w:ascii="Times New Roman" w:hAnsi="Times New Roman" w:cs="Times New Roman"/>
          <w:sz w:val="24"/>
          <w:szCs w:val="24"/>
        </w:rPr>
      </w:pPr>
      <w:r>
        <w:rPr>
          <w:noProof/>
        </w:rPr>
        <w:drawing>
          <wp:inline distT="0" distB="0" distL="0" distR="0" wp14:anchorId="0C0E3124" wp14:editId="402060C8">
            <wp:extent cx="1203960" cy="1126939"/>
            <wp:effectExtent l="0" t="0" r="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1126939"/>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14:paraId="7F3D5B1B" w14:textId="0C0F5568" w:rsidR="001426E7" w:rsidRPr="001426E7" w:rsidRDefault="005232C8" w:rsidP="001426E7">
      <w:pPr>
        <w:spacing w:line="240" w:lineRule="auto"/>
        <w:rPr>
          <w:rFonts w:ascii="Times New Roman" w:hAnsi="Times New Roman" w:cs="Times New Roman"/>
        </w:rPr>
      </w:pPr>
      <w:r>
        <w:rPr>
          <w:rFonts w:ascii="Times New Roman" w:hAnsi="Times New Roman" w:cs="Times New Roman"/>
        </w:rPr>
        <w:t>July 6</w:t>
      </w:r>
      <w:r w:rsidR="00C73FC7">
        <w:rPr>
          <w:rFonts w:ascii="Times New Roman" w:hAnsi="Times New Roman" w:cs="Times New Roman"/>
        </w:rPr>
        <w:t>, 20</w:t>
      </w:r>
      <w:r w:rsidR="0041666C">
        <w:rPr>
          <w:rFonts w:ascii="Times New Roman" w:hAnsi="Times New Roman" w:cs="Times New Roman"/>
        </w:rPr>
        <w:t>20</w:t>
      </w:r>
    </w:p>
    <w:p w14:paraId="6FDD1CBB" w14:textId="77777777" w:rsidR="001426E7" w:rsidRPr="001426E7" w:rsidRDefault="001426E7" w:rsidP="001426E7">
      <w:pPr>
        <w:spacing w:line="240" w:lineRule="auto"/>
        <w:rPr>
          <w:rFonts w:ascii="Times New Roman" w:hAnsi="Times New Roman" w:cs="Times New Roman"/>
        </w:rPr>
      </w:pPr>
    </w:p>
    <w:p w14:paraId="10A430F1" w14:textId="43578FA9" w:rsidR="00AB2EED" w:rsidRPr="004468B2" w:rsidRDefault="00B06E50" w:rsidP="004468B2">
      <w:pPr>
        <w:spacing w:line="240" w:lineRule="auto"/>
        <w:jc w:val="center"/>
        <w:rPr>
          <w:rFonts w:ascii="Times New Roman" w:hAnsi="Times New Roman" w:cs="Times New Roman"/>
          <w:sz w:val="32"/>
          <w:szCs w:val="32"/>
        </w:rPr>
      </w:pPr>
      <w:bookmarkStart w:id="0" w:name="_GoBack"/>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E2662F">
        <w:rPr>
          <w:rFonts w:ascii="Times New Roman" w:hAnsi="Times New Roman" w:cs="Times New Roman"/>
          <w:b/>
          <w:sz w:val="32"/>
          <w:szCs w:val="32"/>
        </w:rPr>
        <w:t>MAY</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E2662F">
        <w:rPr>
          <w:rFonts w:ascii="Times New Roman" w:hAnsi="Times New Roman" w:cs="Times New Roman"/>
          <w:b/>
          <w:sz w:val="32"/>
          <w:szCs w:val="32"/>
        </w:rPr>
        <w:t>APRIL</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w:t>
      </w:r>
      <w:r w:rsidR="00492E63">
        <w:rPr>
          <w:rFonts w:ascii="Times New Roman" w:hAnsi="Times New Roman" w:cs="Times New Roman"/>
          <w:b/>
          <w:sz w:val="32"/>
          <w:szCs w:val="32"/>
        </w:rPr>
        <w:t>20</w:t>
      </w:r>
    </w:p>
    <w:bookmarkEnd w:id="0"/>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60E02D8B"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784939">
        <w:rPr>
          <w:rFonts w:ascii="Times New Roman" w:hAnsi="Times New Roman" w:cs="Times New Roman"/>
          <w:sz w:val="24"/>
          <w:szCs w:val="24"/>
        </w:rPr>
        <w:t>2.</w:t>
      </w:r>
      <w:r w:rsidR="008052B1">
        <w:rPr>
          <w:rFonts w:ascii="Times New Roman" w:hAnsi="Times New Roman" w:cs="Times New Roman"/>
          <w:sz w:val="24"/>
          <w:szCs w:val="24"/>
        </w:rPr>
        <w:t>4</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EB2275">
        <w:rPr>
          <w:rFonts w:ascii="Times New Roman" w:hAnsi="Times New Roman" w:cs="Times New Roman"/>
          <w:sz w:val="24"/>
          <w:szCs w:val="24"/>
        </w:rPr>
        <w:t>30.</w:t>
      </w:r>
      <w:r w:rsidR="008052B1">
        <w:rPr>
          <w:rFonts w:ascii="Times New Roman" w:hAnsi="Times New Roman" w:cs="Times New Roman"/>
          <w:sz w:val="24"/>
          <w:szCs w:val="24"/>
        </w:rPr>
        <w:t>3</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8052B1">
        <w:rPr>
          <w:rFonts w:ascii="Times New Roman" w:hAnsi="Times New Roman" w:cs="Times New Roman"/>
          <w:sz w:val="24"/>
          <w:szCs w:val="24"/>
        </w:rPr>
        <w:t>April</w:t>
      </w:r>
      <w:r w:rsidR="00BD28AD">
        <w:rPr>
          <w:rFonts w:ascii="Times New Roman" w:hAnsi="Times New Roman" w:cs="Times New Roman"/>
          <w:sz w:val="24"/>
          <w:szCs w:val="24"/>
        </w:rPr>
        <w:t xml:space="preserve"> 2020</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3BE19E2D" w14:textId="4A3A2A40"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8052B1">
        <w:rPr>
          <w:rFonts w:ascii="Times New Roman" w:hAnsi="Times New Roman" w:cs="Times New Roman"/>
          <w:sz w:val="24"/>
          <w:szCs w:val="24"/>
        </w:rPr>
        <w:t>April</w:t>
      </w:r>
      <w:r w:rsidR="00BD28AD">
        <w:rPr>
          <w:rFonts w:ascii="Times New Roman" w:hAnsi="Times New Roman" w:cs="Times New Roman"/>
          <w:sz w:val="24"/>
          <w:szCs w:val="24"/>
        </w:rPr>
        <w:t xml:space="preserve"> 2020</w:t>
      </w:r>
      <w:r w:rsidR="00973CFE">
        <w:rPr>
          <w:rFonts w:ascii="Times New Roman" w:hAnsi="Times New Roman" w:cs="Times New Roman"/>
          <w:sz w:val="24"/>
          <w:szCs w:val="24"/>
        </w:rPr>
        <w:t>,</w:t>
      </w:r>
      <w:r w:rsidR="00BD28AD">
        <w:rPr>
          <w:rFonts w:ascii="Times New Roman" w:hAnsi="Times New Roman" w:cs="Times New Roman"/>
          <w:sz w:val="24"/>
          <w:szCs w:val="24"/>
        </w:rPr>
        <w:t xml:space="preserve"> nearly</w:t>
      </w:r>
      <w:r w:rsidR="003C4093">
        <w:rPr>
          <w:rFonts w:ascii="Times New Roman" w:hAnsi="Times New Roman" w:cs="Times New Roman"/>
          <w:b/>
          <w:sz w:val="24"/>
          <w:szCs w:val="24"/>
        </w:rPr>
        <w:t xml:space="preserve"> </w:t>
      </w:r>
      <w:r w:rsidR="00BD28AD">
        <w:rPr>
          <w:rFonts w:ascii="Times New Roman" w:hAnsi="Times New Roman" w:cs="Times New Roman"/>
          <w:b/>
          <w:sz w:val="24"/>
          <w:szCs w:val="24"/>
        </w:rPr>
        <w:t xml:space="preserve">six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D0571E">
        <w:rPr>
          <w:rFonts w:ascii="Times New Roman" w:hAnsi="Times New Roman" w:cs="Times New Roman"/>
          <w:b/>
          <w:sz w:val="24"/>
          <w:szCs w:val="24"/>
        </w:rPr>
        <w:t xml:space="preserve"> </w:t>
      </w:r>
      <w:r w:rsidR="00BD28AD">
        <w:rPr>
          <w:rFonts w:ascii="Times New Roman" w:hAnsi="Times New Roman" w:cs="Times New Roman"/>
          <w:b/>
          <w:sz w:val="24"/>
          <w:szCs w:val="24"/>
        </w:rPr>
        <w:t>five</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597DE888" w14:textId="77777777" w:rsidR="00184AC1" w:rsidRPr="00184AC1" w:rsidRDefault="00184AC1" w:rsidP="00184AC1">
      <w:pPr>
        <w:spacing w:line="240" w:lineRule="auto"/>
        <w:rPr>
          <w:rFonts w:ascii="Times New Roman" w:hAnsi="Times New Roman" w:cs="Times New Roman"/>
          <w:sz w:val="24"/>
          <w:szCs w:val="24"/>
        </w:rPr>
      </w:pPr>
    </w:p>
    <w:p w14:paraId="4E4E8E7C" w14:textId="4DDE3128"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5232C8">
        <w:rPr>
          <w:rFonts w:ascii="Times New Roman" w:hAnsi="Times New Roman" w:cs="Times New Roman"/>
          <w:noProof/>
          <w:sz w:val="24"/>
          <w:szCs w:val="24"/>
        </w:rPr>
        <w:drawing>
          <wp:inline distT="0" distB="0" distL="0" distR="0" wp14:anchorId="3579DE4F" wp14:editId="1D7152DC">
            <wp:extent cx="2759102" cy="18899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8583" cy="1916973"/>
                    </a:xfrm>
                    <a:prstGeom prst="rect">
                      <a:avLst/>
                    </a:prstGeom>
                    <a:noFill/>
                  </pic:spPr>
                </pic:pic>
              </a:graphicData>
            </a:graphic>
          </wp:inline>
        </w:drawing>
      </w:r>
      <w:r w:rsidRPr="00DC6936">
        <w:rPr>
          <w:rFonts w:ascii="Times New Roman" w:hAnsi="Times New Roman" w:cs="Times New Roman"/>
          <w:sz w:val="24"/>
          <w:szCs w:val="24"/>
        </w:rPr>
        <w:t xml:space="preserve"> </w:t>
      </w:r>
      <w:r w:rsidR="005232C8">
        <w:rPr>
          <w:rFonts w:ascii="Times New Roman" w:hAnsi="Times New Roman" w:cs="Times New Roman"/>
          <w:noProof/>
          <w:sz w:val="24"/>
          <w:szCs w:val="24"/>
        </w:rPr>
        <w:drawing>
          <wp:inline distT="0" distB="0" distL="0" distR="0" wp14:anchorId="7275E9AE" wp14:editId="53ED08B3">
            <wp:extent cx="2735461" cy="189334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0360" cy="1931347"/>
                    </a:xfrm>
                    <a:prstGeom prst="rect">
                      <a:avLst/>
                    </a:prstGeom>
                    <a:noFill/>
                  </pic:spPr>
                </pic:pic>
              </a:graphicData>
            </a:graphic>
          </wp:inline>
        </w:drawing>
      </w:r>
    </w:p>
    <w:p w14:paraId="36BD0629" w14:textId="198F17F2" w:rsidR="000437C4" w:rsidRDefault="0010750F" w:rsidP="00FF56EB">
      <w:pPr>
        <w:pStyle w:val="BodyText2"/>
        <w:numPr>
          <w:ilvl w:val="0"/>
          <w:numId w:val="1"/>
        </w:numPr>
        <w:spacing w:line="240" w:lineRule="auto"/>
      </w:pPr>
      <w:r w:rsidRPr="00E45CF4">
        <w:t xml:space="preserve">In the month </w:t>
      </w:r>
      <w:r w:rsidR="005232C8">
        <w:t>April</w:t>
      </w:r>
      <w:r w:rsidR="00432AA5">
        <w:t xml:space="preserve"> 2020</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432AA5">
        <w:rPr>
          <w:b/>
        </w:rPr>
        <w:t>1,</w:t>
      </w:r>
      <w:r w:rsidR="005232C8">
        <w:rPr>
          <w:b/>
        </w:rPr>
        <w:t>535,434</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A3559A">
        <w:rPr>
          <w:b/>
        </w:rPr>
        <w:t>1</w:t>
      </w:r>
      <w:r w:rsidR="005232C8">
        <w:rPr>
          <w:b/>
        </w:rPr>
        <w:t>17,408</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46263C10" w:rsidR="00FF56EB" w:rsidRPr="00E45CF4" w:rsidRDefault="00893E99" w:rsidP="00FF56EB">
      <w:pPr>
        <w:pStyle w:val="BodyText2"/>
        <w:numPr>
          <w:ilvl w:val="0"/>
          <w:numId w:val="1"/>
        </w:numPr>
        <w:spacing w:line="240" w:lineRule="auto"/>
      </w:pPr>
      <w:r>
        <w:t>For the rolling year</w:t>
      </w:r>
      <w:r w:rsidR="00FF56EB">
        <w:t xml:space="preserve"> of </w:t>
      </w:r>
      <w:r w:rsidR="005232C8">
        <w:t>May</w:t>
      </w:r>
      <w:r w:rsidR="00784939">
        <w:t xml:space="preserve"> 2019</w:t>
      </w:r>
      <w:r w:rsidR="00A40E13">
        <w:t xml:space="preserve"> </w:t>
      </w:r>
      <w:r w:rsidR="00D8760E">
        <w:t xml:space="preserve">through </w:t>
      </w:r>
      <w:r w:rsidR="005232C8">
        <w:t xml:space="preserve">April </w:t>
      </w:r>
      <w:r w:rsidR="00432AA5">
        <w:t>2020</w:t>
      </w:r>
      <w:r w:rsidR="00E96F35">
        <w:t xml:space="preserve">, </w:t>
      </w:r>
      <w:r w:rsidR="00FF56EB">
        <w:t xml:space="preserve">residential consumers who chose a </w:t>
      </w:r>
      <w:r w:rsidR="00FF56EB">
        <w:lastRenderedPageBreak/>
        <w:t>reta</w:t>
      </w:r>
      <w:r w:rsidR="00E96F35">
        <w:t xml:space="preserve">il supplier paid, in aggregate, </w:t>
      </w:r>
      <w:r w:rsidR="00FF56EB" w:rsidRPr="00FF56EB">
        <w:rPr>
          <w:b/>
        </w:rPr>
        <w:t>$</w:t>
      </w:r>
      <w:r w:rsidR="00C23013">
        <w:rPr>
          <w:b/>
        </w:rPr>
        <w:t>4</w:t>
      </w:r>
      <w:r w:rsidR="005232C8">
        <w:rPr>
          <w:b/>
        </w:rPr>
        <w:t>1,434,099</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43E3023F" w14:textId="6FED6BBC" w:rsidR="001071BD" w:rsidRDefault="00C63F72" w:rsidP="00BF48D0">
      <w:pPr>
        <w:pStyle w:val="BodyText2"/>
        <w:numPr>
          <w:ilvl w:val="0"/>
          <w:numId w:val="1"/>
        </w:numPr>
        <w:spacing w:line="240" w:lineRule="auto"/>
      </w:pPr>
      <w:r>
        <w:t>The Standard Offe</w:t>
      </w:r>
      <w:r w:rsidR="00784939">
        <w:t>r for Eversource customers from</w:t>
      </w:r>
      <w:r w:rsidR="00294FB0">
        <w:t xml:space="preserve"> January 1, 2019 through June 30, 2019</w:t>
      </w:r>
      <w:r w:rsidR="00784939">
        <w:t xml:space="preserve"> was </w:t>
      </w:r>
      <w:r w:rsidR="00294FB0">
        <w:t>10.143 cents/kWh.</w:t>
      </w:r>
      <w:r w:rsidR="00A3559A">
        <w:t xml:space="preserve"> From July 1, 2019 through December 31, </w:t>
      </w:r>
      <w:r w:rsidR="00763768">
        <w:t xml:space="preserve">2019, the Standard Offer for Eversource </w:t>
      </w:r>
      <w:r w:rsidR="00784939">
        <w:t>customers was</w:t>
      </w:r>
      <w:r w:rsidR="00A3559A">
        <w:t xml:space="preserve"> 8.123 cents/kWh.  </w:t>
      </w:r>
      <w:r w:rsidR="00432AA5">
        <w:t>The Standard Offer for Eversource customers from January 1, 2020 through June 30, 2020 is 9.414 cents/kWh.</w:t>
      </w:r>
    </w:p>
    <w:p w14:paraId="593C04AD" w14:textId="290D6860" w:rsidR="00FB362D" w:rsidRDefault="00294FB0" w:rsidP="00CB3B6C">
      <w:pPr>
        <w:pStyle w:val="BodyText2"/>
        <w:numPr>
          <w:ilvl w:val="0"/>
          <w:numId w:val="1"/>
        </w:numPr>
        <w:spacing w:line="240" w:lineRule="auto"/>
      </w:pPr>
      <w:r>
        <w:t>From January 1, 2019 through June 30, 2019, the Standard Offer for UI customers was 11.2263 cents/kWh.</w:t>
      </w:r>
      <w:r w:rsidR="00A3559A">
        <w:t xml:space="preserve">  From July 1, 2019 through December 31, 2019, the St</w:t>
      </w:r>
      <w:r w:rsidR="00784939">
        <w:t>andard Offer for UI customers was</w:t>
      </w:r>
      <w:r w:rsidR="00A3559A">
        <w:t xml:space="preserve"> 8.3532 cents/kWh.</w:t>
      </w:r>
      <w:r w:rsidR="00432AA5">
        <w:t xml:space="preserve">  From January 1, 2020 through June 30, 2020, the Standard Offer for UI customers is 10.5607 cents/kWh.  </w:t>
      </w:r>
    </w:p>
    <w:p w14:paraId="6E8C3E6E" w14:textId="77777777" w:rsidR="00B73D42" w:rsidRPr="00E45CF4" w:rsidRDefault="00B73D42" w:rsidP="00286A09">
      <w:pPr>
        <w:pStyle w:val="BodyText2"/>
        <w:spacing w:after="0" w:line="240" w:lineRule="auto"/>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CB3B6C">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A41B" w14:textId="77777777" w:rsidR="00687AB8" w:rsidRDefault="00687AB8" w:rsidP="0010750F">
      <w:pPr>
        <w:spacing w:line="240" w:lineRule="auto"/>
      </w:pPr>
      <w:r>
        <w:separator/>
      </w:r>
    </w:p>
  </w:endnote>
  <w:endnote w:type="continuationSeparator" w:id="0">
    <w:p w14:paraId="5C04097D" w14:textId="77777777" w:rsidR="00687AB8" w:rsidRDefault="00687AB8"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2C4BA" w14:textId="77777777" w:rsidR="00CB3B6C" w:rsidRDefault="00CB3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3F7BF" w14:textId="77777777" w:rsidR="00CB3B6C" w:rsidRDefault="00CB3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FD3C" w14:textId="77777777" w:rsidR="00CB3B6C" w:rsidRDefault="00CB3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6DE6" w14:textId="77777777" w:rsidR="00687AB8" w:rsidRDefault="00687AB8" w:rsidP="0010750F">
      <w:pPr>
        <w:spacing w:line="240" w:lineRule="auto"/>
      </w:pPr>
      <w:r>
        <w:separator/>
      </w:r>
    </w:p>
  </w:footnote>
  <w:footnote w:type="continuationSeparator" w:id="0">
    <w:p w14:paraId="117902C8" w14:textId="77777777" w:rsidR="00687AB8" w:rsidRDefault="00687AB8"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7DCE6" w14:textId="77777777" w:rsidR="00CB3B6C" w:rsidRDefault="00CB3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D28BF" w14:textId="77777777" w:rsidR="00CB3B6C" w:rsidRDefault="00CB3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F075" w14:textId="77777777" w:rsidR="00CB3B6C" w:rsidRDefault="00CB3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5FA8"/>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2E33"/>
    <w:rsid w:val="003864B4"/>
    <w:rsid w:val="00386D1A"/>
    <w:rsid w:val="00392605"/>
    <w:rsid w:val="003A0017"/>
    <w:rsid w:val="003A535E"/>
    <w:rsid w:val="003C4093"/>
    <w:rsid w:val="003C634C"/>
    <w:rsid w:val="003D3AF0"/>
    <w:rsid w:val="003E2906"/>
    <w:rsid w:val="003E665C"/>
    <w:rsid w:val="003F024D"/>
    <w:rsid w:val="003F4FBC"/>
    <w:rsid w:val="003F6679"/>
    <w:rsid w:val="00400969"/>
    <w:rsid w:val="00414066"/>
    <w:rsid w:val="0041666C"/>
    <w:rsid w:val="0042107E"/>
    <w:rsid w:val="00432AA5"/>
    <w:rsid w:val="004468B2"/>
    <w:rsid w:val="00457FBD"/>
    <w:rsid w:val="00486085"/>
    <w:rsid w:val="00492E63"/>
    <w:rsid w:val="004964DC"/>
    <w:rsid w:val="004A1DCC"/>
    <w:rsid w:val="004B1F9F"/>
    <w:rsid w:val="004B76B9"/>
    <w:rsid w:val="004C2573"/>
    <w:rsid w:val="004D0ED4"/>
    <w:rsid w:val="004D6A83"/>
    <w:rsid w:val="004D7E30"/>
    <w:rsid w:val="004E362E"/>
    <w:rsid w:val="004E6BA6"/>
    <w:rsid w:val="004E75C5"/>
    <w:rsid w:val="005014ED"/>
    <w:rsid w:val="00503EC9"/>
    <w:rsid w:val="00511A54"/>
    <w:rsid w:val="005232C8"/>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87AB8"/>
    <w:rsid w:val="00692B14"/>
    <w:rsid w:val="00696242"/>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52B1"/>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D28AD"/>
    <w:rsid w:val="00BE4A6A"/>
    <w:rsid w:val="00BE6412"/>
    <w:rsid w:val="00BF0ABA"/>
    <w:rsid w:val="00BF41DC"/>
    <w:rsid w:val="00BF48D0"/>
    <w:rsid w:val="00BF5462"/>
    <w:rsid w:val="00BF64D1"/>
    <w:rsid w:val="00C11A7A"/>
    <w:rsid w:val="00C1789A"/>
    <w:rsid w:val="00C23013"/>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3B6C"/>
    <w:rsid w:val="00CB5C7F"/>
    <w:rsid w:val="00CB7417"/>
    <w:rsid w:val="00CC1CAB"/>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F60A1"/>
    <w:rsid w:val="00E06D53"/>
    <w:rsid w:val="00E24407"/>
    <w:rsid w:val="00E25CAB"/>
    <w:rsid w:val="00E2662F"/>
    <w:rsid w:val="00E34D51"/>
    <w:rsid w:val="00E37528"/>
    <w:rsid w:val="00E3791F"/>
    <w:rsid w:val="00E45CF4"/>
    <w:rsid w:val="00E477D8"/>
    <w:rsid w:val="00E51DE6"/>
    <w:rsid w:val="00E572DB"/>
    <w:rsid w:val="00E662DF"/>
    <w:rsid w:val="00E7419E"/>
    <w:rsid w:val="00E77454"/>
    <w:rsid w:val="00E96F35"/>
    <w:rsid w:val="00EB20D9"/>
    <w:rsid w:val="00EB2275"/>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E3863"/>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FECE-81F4-48D3-A97B-85A2E441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3</cp:revision>
  <cp:lastPrinted>2016-04-11T12:41:00Z</cp:lastPrinted>
  <dcterms:created xsi:type="dcterms:W3CDTF">2020-07-07T11:43:00Z</dcterms:created>
  <dcterms:modified xsi:type="dcterms:W3CDTF">2020-07-07T11:43:00Z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